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EA" w:rsidRDefault="00A855E2">
      <w:pPr>
        <w:pStyle w:val="a3"/>
        <w:spacing w:before="74" w:line="280" w:lineRule="auto"/>
        <w:ind w:left="492" w:right="484"/>
        <w:jc w:val="center"/>
      </w:pPr>
      <w:r>
        <w:t>КАЗАХСКИЙ НАЦИОНАЛЬНЫЙ УНИВЕРСИТЕТ им. АЛЬ-ФАРАБИ</w:t>
      </w:r>
      <w:r>
        <w:rPr>
          <w:spacing w:val="-67"/>
        </w:rPr>
        <w:t xml:space="preserve"> </w:t>
      </w:r>
      <w:r>
        <w:t>ФАКУЛЬТЕТ</w:t>
      </w:r>
      <w:r>
        <w:rPr>
          <w:spacing w:val="7"/>
        </w:rPr>
        <w:t xml:space="preserve"> </w:t>
      </w:r>
      <w:r>
        <w:t>ГЕОГРАФИИ</w:t>
      </w:r>
      <w:r>
        <w:rPr>
          <w:spacing w:val="-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ПРИРОДОПОЛЬЗОВАНИЯ</w:t>
      </w:r>
    </w:p>
    <w:p w:rsidR="005449EA" w:rsidRDefault="00A855E2">
      <w:pPr>
        <w:pStyle w:val="a3"/>
        <w:spacing w:before="193"/>
        <w:ind w:left="480" w:right="484"/>
        <w:jc w:val="center"/>
      </w:pPr>
      <w:r>
        <w:t>КАФЕДРА</w:t>
      </w:r>
      <w:r>
        <w:rPr>
          <w:spacing w:val="-6"/>
        </w:rPr>
        <w:t xml:space="preserve"> </w:t>
      </w:r>
      <w:r>
        <w:t>ГЕОГРАФИИ,</w:t>
      </w:r>
      <w:r>
        <w:rPr>
          <w:spacing w:val="11"/>
        </w:rPr>
        <w:t xml:space="preserve"> </w:t>
      </w:r>
      <w:r>
        <w:t>ЗЕМЛЕУСТРОЙСТВА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КАДАСТРА</w:t>
      </w: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spacing w:before="7"/>
        <w:rPr>
          <w:sz w:val="45"/>
        </w:rPr>
      </w:pPr>
    </w:p>
    <w:p w:rsidR="005449EA" w:rsidRDefault="00A855E2">
      <w:pPr>
        <w:pStyle w:val="a3"/>
        <w:spacing w:before="1"/>
        <w:ind w:left="1893" w:right="1888"/>
        <w:jc w:val="center"/>
      </w:pPr>
      <w:r>
        <w:t>ПРОГРАММА</w:t>
      </w:r>
    </w:p>
    <w:p w:rsidR="005449EA" w:rsidRDefault="00A855E2">
      <w:pPr>
        <w:pStyle w:val="a3"/>
        <w:spacing w:before="248"/>
        <w:ind w:left="1893" w:right="1893"/>
        <w:jc w:val="center"/>
      </w:pPr>
      <w:r>
        <w:t>ИТОГОВОГО</w:t>
      </w:r>
      <w:r>
        <w:rPr>
          <w:spacing w:val="-10"/>
        </w:rPr>
        <w:t xml:space="preserve"> </w:t>
      </w:r>
      <w:r>
        <w:t>ЭКЗАМЕНА</w:t>
      </w:r>
      <w:r>
        <w:rPr>
          <w:spacing w:val="-10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ДИСЦИПЛИНЕ</w:t>
      </w:r>
    </w:p>
    <w:p w:rsidR="005449EA" w:rsidRDefault="00A855E2">
      <w:pPr>
        <w:pStyle w:val="a3"/>
        <w:spacing w:before="249"/>
        <w:ind w:left="460" w:right="484"/>
        <w:jc w:val="center"/>
      </w:pPr>
      <w:r>
        <w:rPr>
          <w:lang w:val="en-US"/>
        </w:rPr>
        <w:t>GUNP</w:t>
      </w:r>
      <w:r w:rsidRPr="00A855E2">
        <w:t xml:space="preserve"> 7301</w:t>
      </w:r>
      <w:r>
        <w:rPr>
          <w:spacing w:val="-1"/>
        </w:rPr>
        <w:t xml:space="preserve"> </w:t>
      </w:r>
      <w:r>
        <w:t>«ГИС В УПРАВЛЕНИИ НАУЧНЫМИ ПРОЕКТАМИ</w:t>
      </w:r>
      <w:r>
        <w:t>»</w:t>
      </w:r>
    </w:p>
    <w:p w:rsidR="005449EA" w:rsidRDefault="00A855E2">
      <w:pPr>
        <w:pStyle w:val="a3"/>
        <w:spacing w:before="248"/>
        <w:ind w:left="1881" w:right="1893"/>
        <w:jc w:val="center"/>
      </w:pPr>
      <w:r>
        <w:t>«8D05210</w:t>
      </w:r>
      <w:r>
        <w:t>-Гео</w:t>
      </w:r>
      <w:r>
        <w:rPr>
          <w:lang w:val="kk-KZ"/>
        </w:rPr>
        <w:t>матика и пространственное планирование</w:t>
      </w:r>
      <w:r>
        <w:t>»</w:t>
      </w: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spacing w:before="10"/>
        <w:rPr>
          <w:sz w:val="27"/>
        </w:rPr>
      </w:pPr>
    </w:p>
    <w:p w:rsidR="005449EA" w:rsidRPr="008C2A4D" w:rsidRDefault="00A855E2">
      <w:pPr>
        <w:pStyle w:val="a3"/>
        <w:ind w:left="1867" w:right="1893"/>
        <w:jc w:val="center"/>
      </w:pPr>
      <w:r>
        <w:t>АЛМАТЫ,</w:t>
      </w:r>
      <w:r>
        <w:rPr>
          <w:spacing w:val="2"/>
        </w:rPr>
        <w:t xml:space="preserve"> </w:t>
      </w:r>
      <w:r w:rsidR="008C2A4D">
        <w:t>202</w:t>
      </w:r>
      <w:r w:rsidR="008C2A4D" w:rsidRPr="008C2A4D">
        <w:t>1</w:t>
      </w:r>
    </w:p>
    <w:p w:rsidR="005449EA" w:rsidRDefault="005449EA">
      <w:pPr>
        <w:jc w:val="center"/>
        <w:sectPr w:rsidR="005449EA">
          <w:type w:val="continuous"/>
          <w:pgSz w:w="11910" w:h="16850"/>
          <w:pgMar w:top="1040" w:right="720" w:bottom="280" w:left="1580" w:header="720" w:footer="720" w:gutter="0"/>
          <w:cols w:space="720"/>
        </w:sectPr>
      </w:pPr>
    </w:p>
    <w:p w:rsidR="005449EA" w:rsidRDefault="00A855E2">
      <w:pPr>
        <w:pStyle w:val="a3"/>
        <w:spacing w:before="74" w:line="280" w:lineRule="auto"/>
        <w:ind w:left="116" w:right="118" w:firstLine="706"/>
        <w:jc w:val="both"/>
        <w:rPr>
          <w:lang w:val="kk-KZ"/>
        </w:rPr>
      </w:pPr>
      <w:r>
        <w:lastRenderedPageBreak/>
        <w:t>Программа итогового экзамена по дисциплине «ГИС в управлении научными проектами</w:t>
      </w:r>
      <w:r>
        <w:t>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«8D05210</w:t>
      </w:r>
      <w:r>
        <w:rPr>
          <w:lang w:val="kk-KZ"/>
        </w:rPr>
        <w:t xml:space="preserve"> </w:t>
      </w:r>
      <w:r>
        <w:t>-</w:t>
      </w:r>
      <w:r>
        <w:rPr>
          <w:lang w:val="kk-KZ"/>
        </w:rPr>
        <w:t xml:space="preserve"> </w:t>
      </w:r>
      <w:r>
        <w:t>Геоматика и пространственное планирование</w:t>
      </w:r>
      <w:r>
        <w:t>»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proofErr w:type="spellStart"/>
      <w:r>
        <w:t>PhD</w:t>
      </w:r>
      <w:proofErr w:type="spellEnd"/>
      <w:r>
        <w:t>.,</w:t>
      </w:r>
      <w:r>
        <w:rPr>
          <w:spacing w:val="1"/>
        </w:rPr>
        <w:t xml:space="preserve"> </w:t>
      </w:r>
      <w:r w:rsidR="00671F8D">
        <w:rPr>
          <w:lang w:val="kk-KZ"/>
        </w:rPr>
        <w:t>и.о. доцентом</w:t>
      </w:r>
      <w:r>
        <w:t xml:space="preserve"> кафедры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землеустройства и</w:t>
      </w:r>
      <w:r>
        <w:rPr>
          <w:spacing w:val="1"/>
        </w:rPr>
        <w:t xml:space="preserve"> </w:t>
      </w:r>
      <w:r>
        <w:t xml:space="preserve">кадастра </w:t>
      </w:r>
      <w:proofErr w:type="spellStart"/>
      <w:r>
        <w:t>КазНУ</w:t>
      </w:r>
      <w:proofErr w:type="spellEnd"/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аль-</w:t>
      </w:r>
      <w:proofErr w:type="spellStart"/>
      <w:r>
        <w:t>Фараби</w:t>
      </w:r>
      <w:proofErr w:type="spellEnd"/>
      <w:r>
        <w:rPr>
          <w:spacing w:val="3"/>
        </w:rPr>
        <w:t xml:space="preserve"> </w:t>
      </w:r>
      <w:r w:rsidR="008C2A4D">
        <w:rPr>
          <w:lang w:val="kk-KZ"/>
        </w:rPr>
        <w:t>Калимурзиной А.М.</w:t>
      </w:r>
    </w:p>
    <w:p w:rsidR="008C2A4D" w:rsidRPr="00671F8D" w:rsidRDefault="008C2A4D">
      <w:pPr>
        <w:pStyle w:val="a3"/>
        <w:spacing w:before="74" w:line="280" w:lineRule="auto"/>
        <w:ind w:left="116" w:right="118" w:firstLine="706"/>
        <w:jc w:val="both"/>
      </w:pPr>
    </w:p>
    <w:p w:rsidR="005449EA" w:rsidRDefault="005449EA">
      <w:pPr>
        <w:pStyle w:val="a3"/>
        <w:rPr>
          <w:sz w:val="32"/>
        </w:rPr>
      </w:pPr>
    </w:p>
    <w:p w:rsidR="005449EA" w:rsidRPr="00A855E2" w:rsidRDefault="005449EA">
      <w:pPr>
        <w:pStyle w:val="a3"/>
        <w:rPr>
          <w:sz w:val="32"/>
          <w:lang w:val="en-US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spacing w:before="3"/>
        <w:rPr>
          <w:sz w:val="39"/>
        </w:rPr>
      </w:pPr>
    </w:p>
    <w:p w:rsidR="005449EA" w:rsidRDefault="00A855E2">
      <w:pPr>
        <w:pStyle w:val="a3"/>
        <w:spacing w:line="280" w:lineRule="auto"/>
        <w:ind w:left="116" w:right="125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рассмотрена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землеустройства</w:t>
      </w:r>
      <w:r>
        <w:rPr>
          <w:spacing w:val="-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кадастра</w:t>
      </w:r>
    </w:p>
    <w:p w:rsidR="005449EA" w:rsidRDefault="00A855E2">
      <w:pPr>
        <w:pStyle w:val="a3"/>
        <w:tabs>
          <w:tab w:val="left" w:pos="2950"/>
        </w:tabs>
        <w:spacing w:before="193"/>
        <w:ind w:left="898"/>
      </w:pPr>
      <w:r>
        <w:t>Протокол</w:t>
      </w:r>
      <w:r>
        <w:rPr>
          <w:spacing w:val="1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-15"/>
        </w:rPr>
        <w:t xml:space="preserve"> </w:t>
      </w:r>
      <w:r w:rsidR="00671F8D">
        <w:t>«9</w:t>
      </w:r>
      <w:r>
        <w:t>»</w:t>
      </w:r>
      <w:r>
        <w:rPr>
          <w:spacing w:val="12"/>
        </w:rPr>
        <w:t xml:space="preserve"> </w:t>
      </w:r>
      <w:r w:rsidR="00671F8D">
        <w:rPr>
          <w:lang w:val="kk-KZ"/>
        </w:rPr>
        <w:t>ноября</w:t>
      </w:r>
      <w:r>
        <w:rPr>
          <w:spacing w:val="8"/>
        </w:rPr>
        <w:t xml:space="preserve"> </w:t>
      </w:r>
      <w:r w:rsidR="00671F8D">
        <w:t>2021</w:t>
      </w:r>
      <w:r>
        <w:rPr>
          <w:spacing w:val="-3"/>
        </w:rPr>
        <w:t xml:space="preserve"> </w:t>
      </w:r>
      <w:r>
        <w:t>г.</w:t>
      </w:r>
    </w:p>
    <w:p w:rsidR="005449EA" w:rsidRDefault="005449EA">
      <w:pPr>
        <w:pStyle w:val="a3"/>
        <w:rPr>
          <w:sz w:val="32"/>
        </w:rPr>
      </w:pPr>
    </w:p>
    <w:p w:rsidR="005449EA" w:rsidRDefault="005449EA">
      <w:pPr>
        <w:pStyle w:val="a3"/>
        <w:spacing w:before="2"/>
        <w:rPr>
          <w:sz w:val="39"/>
        </w:rPr>
      </w:pPr>
    </w:p>
    <w:p w:rsidR="005449EA" w:rsidRDefault="00A855E2">
      <w:pPr>
        <w:pStyle w:val="a3"/>
        <w:tabs>
          <w:tab w:val="left" w:pos="5829"/>
        </w:tabs>
        <w:ind w:left="823"/>
      </w:pPr>
      <w:r>
        <w:t>Заведующая</w:t>
      </w:r>
      <w:r>
        <w:rPr>
          <w:spacing w:val="9"/>
        </w:rPr>
        <w:t xml:space="preserve"> </w:t>
      </w:r>
      <w:r>
        <w:t>кафедрой</w:t>
      </w:r>
      <w:r>
        <w:rPr>
          <w:spacing w:val="-12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proofErr w:type="spellStart"/>
      <w:r>
        <w:t>Нюсупова</w:t>
      </w:r>
      <w:proofErr w:type="spellEnd"/>
      <w:r>
        <w:rPr>
          <w:spacing w:val="-13"/>
        </w:rPr>
        <w:t xml:space="preserve"> </w:t>
      </w:r>
      <w:r>
        <w:t>Г.Н.</w:t>
      </w:r>
    </w:p>
    <w:p w:rsidR="005449EA" w:rsidRDefault="005449EA">
      <w:pPr>
        <w:sectPr w:rsidR="005449EA">
          <w:pgSz w:w="11910" w:h="16850"/>
          <w:pgMar w:top="1040" w:right="720" w:bottom="280" w:left="1580" w:header="720" w:footer="720" w:gutter="0"/>
          <w:cols w:space="720"/>
        </w:sectPr>
      </w:pPr>
    </w:p>
    <w:p w:rsidR="005449EA" w:rsidRDefault="00A855E2">
      <w:pPr>
        <w:pStyle w:val="1"/>
        <w:spacing w:before="69"/>
      </w:pPr>
      <w:r>
        <w:lastRenderedPageBreak/>
        <w:t xml:space="preserve">I.     </w:t>
      </w:r>
      <w:r>
        <w:rPr>
          <w:spacing w:val="56"/>
        </w:rPr>
        <w:t xml:space="preserve"> </w:t>
      </w:r>
      <w:r>
        <w:t>ВВЕДЕНИЕ</w:t>
      </w:r>
    </w:p>
    <w:p w:rsidR="005449EA" w:rsidRDefault="00A855E2">
      <w:pPr>
        <w:pStyle w:val="a3"/>
        <w:spacing w:before="234" w:line="276" w:lineRule="auto"/>
        <w:ind w:left="116" w:right="108" w:firstLine="706"/>
        <w:jc w:val="both"/>
      </w:pPr>
      <w:r>
        <w:t>Итоговый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71"/>
        </w:rPr>
        <w:t xml:space="preserve"> </w:t>
      </w:r>
      <w:r>
        <w:t>«Открытое</w:t>
      </w:r>
      <w:r>
        <w:rPr>
          <w:spacing w:val="7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ГИС»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докторантов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«8D052</w:t>
      </w:r>
      <w:r w:rsidRPr="00A855E2">
        <w:t>10</w:t>
      </w:r>
      <w:r>
        <w:t>-Геоматика и пространственное планирование</w:t>
      </w:r>
      <w:r>
        <w:t>»</w:t>
      </w:r>
      <w:r>
        <w:rPr>
          <w:spacing w:val="1"/>
        </w:rPr>
        <w:t xml:space="preserve"> </w:t>
      </w:r>
      <w:r>
        <w:t>подготовлен в форме устного экзамена: традиционный – ответ на вопросы.</w:t>
      </w:r>
      <w:r>
        <w:rPr>
          <w:spacing w:val="1"/>
        </w:rPr>
        <w:t xml:space="preserve"> </w:t>
      </w:r>
      <w:r>
        <w:t>Устный экзамен</w:t>
      </w:r>
      <w:r>
        <w:rPr>
          <w:spacing w:val="1"/>
        </w:rPr>
        <w:t xml:space="preserve"> </w:t>
      </w:r>
      <w:r>
        <w:t xml:space="preserve">- согласно </w:t>
      </w:r>
      <w:proofErr w:type="gramStart"/>
      <w:r>
        <w:t>расписанию экзамена</w:t>
      </w:r>
      <w:proofErr w:type="gramEnd"/>
      <w:r>
        <w:t xml:space="preserve"> преподаватель</w:t>
      </w:r>
      <w:r>
        <w:rPr>
          <w:spacing w:val="1"/>
        </w:rPr>
        <w:t xml:space="preserve"> </w:t>
      </w:r>
      <w:r>
        <w:t>или член</w:t>
      </w:r>
      <w:r>
        <w:rPr>
          <w:spacing w:val="1"/>
        </w:rPr>
        <w:t xml:space="preserve"> </w:t>
      </w:r>
      <w:r>
        <w:t>альтернативной комиссии, который будет принимать экзамен связывается со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онлайн-платформу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вебинаров</w:t>
      </w:r>
      <w:proofErr w:type="spellEnd"/>
      <w:r>
        <w:rPr>
          <w:spacing w:val="1"/>
        </w:rPr>
        <w:t xml:space="preserve"> </w:t>
      </w:r>
      <w:r>
        <w:t>(корпоративное</w:t>
      </w:r>
      <w:r>
        <w:rPr>
          <w:spacing w:val="1"/>
        </w:rPr>
        <w:t xml:space="preserve"> </w:t>
      </w:r>
      <w:r>
        <w:t xml:space="preserve">соединение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, </w:t>
      </w:r>
      <w:proofErr w:type="spellStart"/>
      <w:r>
        <w:t>Cisco</w:t>
      </w:r>
      <w:proofErr w:type="spellEnd"/>
      <w:r>
        <w:t xml:space="preserve"> </w:t>
      </w:r>
      <w:proofErr w:type="spellStart"/>
      <w:r>
        <w:t>Webex</w:t>
      </w:r>
      <w:proofErr w:type="spellEnd"/>
      <w:r>
        <w:t xml:space="preserve">, </w:t>
      </w:r>
      <w:proofErr w:type="spellStart"/>
      <w:r>
        <w:t>BigBlueButton</w:t>
      </w:r>
      <w:proofErr w:type="spellEnd"/>
      <w:r>
        <w:t xml:space="preserve"> в СДО </w:t>
      </w:r>
      <w:proofErr w:type="spellStart"/>
      <w:r>
        <w:t>Moodle</w:t>
      </w:r>
      <w:proofErr w:type="spellEnd"/>
      <w:r>
        <w:t>, а</w:t>
      </w:r>
      <w:r>
        <w:rPr>
          <w:spacing w:val="1"/>
        </w:rPr>
        <w:t xml:space="preserve"> </w:t>
      </w:r>
      <w:r>
        <w:t xml:space="preserve">также внешние ресурсы ZOOM, </w:t>
      </w:r>
      <w:proofErr w:type="spellStart"/>
      <w:r>
        <w:t>Skype</w:t>
      </w:r>
      <w:proofErr w:type="spellEnd"/>
      <w:r>
        <w:t>, и другие), осуще</w:t>
      </w:r>
      <w:r>
        <w:t>ствляя видеозапись</w:t>
      </w:r>
      <w:r>
        <w:rPr>
          <w:spacing w:val="1"/>
        </w:rPr>
        <w:t xml:space="preserve"> </w:t>
      </w:r>
      <w:r>
        <w:t>совместной работы. В начале экзамена преподаватель опубликует один билет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чате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опросом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экзаменуемого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билеты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студент</w:t>
      </w:r>
      <w:r>
        <w:t>ам</w:t>
      </w:r>
      <w:r>
        <w:rPr>
          <w:spacing w:val="1"/>
        </w:rPr>
        <w:t xml:space="preserve"> </w:t>
      </w:r>
      <w:r>
        <w:t>заранее.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билет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вопроса.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Копирование и консультации во время подготовки не допускаются. Камера</w:t>
      </w:r>
      <w:r>
        <w:rPr>
          <w:spacing w:val="1"/>
        </w:rPr>
        <w:t xml:space="preserve"> </w:t>
      </w:r>
      <w:r>
        <w:t>должна быть направлена непосредственно на студентов. У вас будет 15-20</w:t>
      </w:r>
      <w:r>
        <w:rPr>
          <w:spacing w:val="1"/>
        </w:rPr>
        <w:t xml:space="preserve"> </w:t>
      </w:r>
      <w:r>
        <w:t>минут,</w:t>
      </w:r>
      <w:r>
        <w:rPr>
          <w:spacing w:val="8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ответить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билета.</w:t>
      </w:r>
    </w:p>
    <w:p w:rsidR="005449EA" w:rsidRDefault="00A855E2">
      <w:pPr>
        <w:pStyle w:val="1"/>
        <w:numPr>
          <w:ilvl w:val="0"/>
          <w:numId w:val="2"/>
        </w:numPr>
        <w:tabs>
          <w:tab w:val="left" w:pos="1409"/>
        </w:tabs>
        <w:spacing w:before="201" w:line="290" w:lineRule="auto"/>
        <w:ind w:left="116" w:right="129" w:firstLine="706"/>
        <w:jc w:val="both"/>
      </w:pP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ЗАДАНИЙ</w:t>
      </w:r>
    </w:p>
    <w:p w:rsidR="00A855E2" w:rsidRDefault="00A855E2" w:rsidP="00A855E2">
      <w:pPr>
        <w:pStyle w:val="a3"/>
        <w:spacing w:before="3"/>
        <w:ind w:left="709"/>
      </w:pPr>
      <w:r>
        <w:t>1. История становления проектного менеджмента как науки. Принципы и стандарты менеджмента</w:t>
      </w:r>
    </w:p>
    <w:p w:rsidR="00A855E2" w:rsidRDefault="00A855E2" w:rsidP="00A855E2">
      <w:pPr>
        <w:pStyle w:val="a3"/>
        <w:spacing w:before="3"/>
        <w:ind w:left="709"/>
      </w:pPr>
      <w:r>
        <w:t>2. Общее и проектное управление. Жизненный цикл ГИС-проекта.</w:t>
      </w:r>
    </w:p>
    <w:p w:rsidR="00A855E2" w:rsidRDefault="00A855E2" w:rsidP="00A855E2">
      <w:pPr>
        <w:pStyle w:val="a3"/>
        <w:spacing w:before="3"/>
        <w:ind w:left="709"/>
      </w:pPr>
      <w:r>
        <w:t>3. Классификация проектов и разновидностей управления проектами.</w:t>
      </w:r>
    </w:p>
    <w:p w:rsidR="00A855E2" w:rsidRDefault="00A855E2" w:rsidP="00A855E2">
      <w:pPr>
        <w:pStyle w:val="a3"/>
        <w:spacing w:before="3"/>
        <w:ind w:left="709"/>
      </w:pPr>
      <w:r>
        <w:t>4. Определение проекта ГИС: обзор, цели, задачи.</w:t>
      </w:r>
    </w:p>
    <w:p w:rsidR="00A855E2" w:rsidRDefault="00A855E2" w:rsidP="00A855E2">
      <w:pPr>
        <w:pStyle w:val="a3"/>
        <w:spacing w:before="3"/>
        <w:ind w:left="709"/>
      </w:pPr>
      <w:r>
        <w:t>5. Определение задач для проекта.</w:t>
      </w:r>
    </w:p>
    <w:p w:rsidR="00A855E2" w:rsidRDefault="00A855E2" w:rsidP="00A855E2">
      <w:pPr>
        <w:pStyle w:val="a3"/>
        <w:spacing w:before="3"/>
        <w:ind w:left="709"/>
      </w:pPr>
      <w:r>
        <w:t>6. Оценка сроков выполнения заказа и затрат.</w:t>
      </w:r>
    </w:p>
    <w:p w:rsidR="00A855E2" w:rsidRDefault="00A855E2" w:rsidP="00A855E2">
      <w:pPr>
        <w:pStyle w:val="a3"/>
        <w:spacing w:before="3"/>
        <w:ind w:left="709"/>
      </w:pPr>
      <w:r>
        <w:t>7. Определение последовательности задач по проекту.</w:t>
      </w:r>
    </w:p>
    <w:p w:rsidR="00A855E2" w:rsidRDefault="00A855E2" w:rsidP="00A855E2">
      <w:pPr>
        <w:pStyle w:val="a3"/>
        <w:spacing w:before="3"/>
        <w:ind w:left="709"/>
      </w:pPr>
      <w:r>
        <w:t>8. Роль WOBS (схемы декомпозиции рабочего задания) для проекта.</w:t>
      </w:r>
    </w:p>
    <w:p w:rsidR="00A855E2" w:rsidRDefault="00A855E2" w:rsidP="00A855E2">
      <w:pPr>
        <w:pStyle w:val="a3"/>
        <w:spacing w:before="3"/>
        <w:ind w:left="709"/>
      </w:pPr>
      <w:r>
        <w:t>9. Выявление критических заданий.</w:t>
      </w:r>
    </w:p>
    <w:p w:rsidR="00A855E2" w:rsidRDefault="00A855E2" w:rsidP="00A855E2">
      <w:pPr>
        <w:pStyle w:val="a3"/>
        <w:spacing w:before="3"/>
        <w:ind w:left="709"/>
      </w:pPr>
      <w:r>
        <w:t>10. Подготовка технического задания на проект.</w:t>
      </w:r>
    </w:p>
    <w:p w:rsidR="00A855E2" w:rsidRDefault="00A855E2" w:rsidP="00A855E2">
      <w:pPr>
        <w:pStyle w:val="a3"/>
        <w:spacing w:before="3"/>
        <w:ind w:left="709"/>
      </w:pPr>
      <w:r>
        <w:t>11. Реализация проекта. Определение потребности в персонале</w:t>
      </w:r>
    </w:p>
    <w:p w:rsidR="00A855E2" w:rsidRDefault="00A855E2" w:rsidP="00A855E2">
      <w:pPr>
        <w:pStyle w:val="a3"/>
        <w:spacing w:before="3"/>
        <w:ind w:left="709"/>
      </w:pPr>
      <w:r>
        <w:t>12. Распределение ответственности за выполнение пакетов работ.</w:t>
      </w:r>
    </w:p>
    <w:p w:rsidR="00A855E2" w:rsidRDefault="00A855E2" w:rsidP="00A855E2">
      <w:pPr>
        <w:pStyle w:val="a3"/>
        <w:spacing w:before="3"/>
        <w:ind w:left="709"/>
      </w:pPr>
      <w:r>
        <w:t>13. Определение стиля управления.</w:t>
      </w:r>
    </w:p>
    <w:p w:rsidR="00A855E2" w:rsidRDefault="00A855E2" w:rsidP="00A855E2">
      <w:pPr>
        <w:pStyle w:val="a3"/>
        <w:spacing w:before="3"/>
        <w:ind w:left="709"/>
      </w:pPr>
      <w:r>
        <w:t>14. Методы и организационные инструменты управления проектами.</w:t>
      </w:r>
    </w:p>
    <w:p w:rsidR="005449EA" w:rsidRDefault="00A855E2" w:rsidP="00A855E2">
      <w:pPr>
        <w:pStyle w:val="a3"/>
        <w:spacing w:before="3"/>
        <w:ind w:left="709"/>
      </w:pPr>
      <w:r>
        <w:t>15. Состояние проек</w:t>
      </w:r>
      <w:bookmarkStart w:id="0" w:name="_GoBack"/>
      <w:bookmarkEnd w:id="0"/>
      <w:r>
        <w:t>тного менеджмента в Казахстане.</w:t>
      </w:r>
    </w:p>
    <w:p w:rsidR="00A855E2" w:rsidRDefault="00A855E2" w:rsidP="00A855E2">
      <w:pPr>
        <w:pStyle w:val="a3"/>
        <w:spacing w:before="3"/>
        <w:ind w:left="709"/>
      </w:pPr>
    </w:p>
    <w:p w:rsidR="00A855E2" w:rsidRDefault="00A855E2" w:rsidP="00A855E2">
      <w:pPr>
        <w:pStyle w:val="a3"/>
        <w:spacing w:before="3"/>
        <w:ind w:left="709"/>
      </w:pPr>
    </w:p>
    <w:p w:rsidR="00A855E2" w:rsidRDefault="00A855E2" w:rsidP="00A855E2">
      <w:pPr>
        <w:pStyle w:val="a3"/>
        <w:spacing w:before="3"/>
        <w:ind w:left="709"/>
      </w:pPr>
    </w:p>
    <w:p w:rsidR="00A855E2" w:rsidRDefault="00A855E2" w:rsidP="00A855E2">
      <w:pPr>
        <w:pStyle w:val="a3"/>
        <w:spacing w:before="3"/>
        <w:ind w:left="709"/>
      </w:pPr>
    </w:p>
    <w:p w:rsidR="00A855E2" w:rsidRDefault="00A855E2" w:rsidP="00A855E2">
      <w:pPr>
        <w:pStyle w:val="a3"/>
        <w:spacing w:before="3"/>
        <w:ind w:left="709"/>
      </w:pPr>
    </w:p>
    <w:p w:rsidR="00A855E2" w:rsidRDefault="00A855E2" w:rsidP="00A855E2">
      <w:pPr>
        <w:pStyle w:val="a3"/>
        <w:spacing w:before="3"/>
        <w:ind w:left="709"/>
      </w:pPr>
    </w:p>
    <w:p w:rsidR="00A855E2" w:rsidRDefault="00A855E2" w:rsidP="00A855E2">
      <w:pPr>
        <w:pStyle w:val="a3"/>
        <w:spacing w:before="3"/>
        <w:ind w:left="709"/>
      </w:pPr>
    </w:p>
    <w:p w:rsidR="00A855E2" w:rsidRDefault="00A855E2" w:rsidP="00A855E2">
      <w:pPr>
        <w:pStyle w:val="a3"/>
        <w:spacing w:before="3"/>
        <w:ind w:left="709"/>
      </w:pPr>
    </w:p>
    <w:p w:rsidR="005449EA" w:rsidRDefault="00A855E2">
      <w:pPr>
        <w:pStyle w:val="1"/>
        <w:numPr>
          <w:ilvl w:val="0"/>
          <w:numId w:val="2"/>
        </w:numPr>
        <w:tabs>
          <w:tab w:val="left" w:pos="1363"/>
        </w:tabs>
        <w:spacing w:line="290" w:lineRule="auto"/>
        <w:ind w:left="116" w:right="130" w:firstLine="781"/>
        <w:jc w:val="both"/>
      </w:pPr>
      <w:r>
        <w:lastRenderedPageBreak/>
        <w:t>РЕКОМЕНДУЕМЫЕ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</w:p>
    <w:p w:rsidR="005449EA" w:rsidRDefault="00A855E2">
      <w:pPr>
        <w:spacing w:before="182"/>
        <w:ind w:left="823"/>
        <w:rPr>
          <w:b/>
          <w:sz w:val="28"/>
        </w:rPr>
      </w:pPr>
      <w:r>
        <w:rPr>
          <w:b/>
          <w:sz w:val="28"/>
        </w:rPr>
        <w:t>Основная:</w:t>
      </w:r>
    </w:p>
    <w:p w:rsidR="005449EA" w:rsidRDefault="00A855E2">
      <w:pPr>
        <w:pStyle w:val="a3"/>
        <w:spacing w:before="234"/>
        <w:ind w:left="116" w:right="116" w:firstLine="706"/>
        <w:jc w:val="both"/>
      </w:pPr>
      <w:proofErr w:type="spellStart"/>
      <w:r>
        <w:t>Курлович</w:t>
      </w:r>
      <w:proofErr w:type="spellEnd"/>
      <w:r>
        <w:t>,</w:t>
      </w:r>
      <w:r>
        <w:rPr>
          <w:spacing w:val="1"/>
        </w:rPr>
        <w:t xml:space="preserve"> </w:t>
      </w:r>
      <w:r>
        <w:t>Д.М.</w:t>
      </w:r>
      <w:r>
        <w:rPr>
          <w:spacing w:val="1"/>
        </w:rPr>
        <w:t xml:space="preserve"> </w:t>
      </w:r>
      <w:r>
        <w:t>Геоинформационные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прогнозирования </w:t>
      </w:r>
      <w:proofErr w:type="gramStart"/>
      <w:r>
        <w:t>погоды :</w:t>
      </w:r>
      <w:proofErr w:type="gramEnd"/>
      <w:r>
        <w:t xml:space="preserve"> учеб.-метод. пособие / Д.М. </w:t>
      </w:r>
      <w:proofErr w:type="spellStart"/>
      <w:r>
        <w:t>Курлович</w:t>
      </w:r>
      <w:proofErr w:type="spellEnd"/>
      <w:r>
        <w:t xml:space="preserve">. – </w:t>
      </w:r>
      <w:proofErr w:type="gramStart"/>
      <w:r>
        <w:t>Минск :</w:t>
      </w:r>
      <w:proofErr w:type="gramEnd"/>
      <w:r>
        <w:rPr>
          <w:spacing w:val="1"/>
        </w:rPr>
        <w:t xml:space="preserve"> </w:t>
      </w:r>
      <w:r>
        <w:t>БГУ,</w:t>
      </w:r>
      <w:r>
        <w:rPr>
          <w:spacing w:val="7"/>
        </w:rPr>
        <w:t xml:space="preserve"> </w:t>
      </w:r>
      <w:r>
        <w:t>2013.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191</w:t>
      </w:r>
      <w:r>
        <w:rPr>
          <w:spacing w:val="-4"/>
        </w:rPr>
        <w:t xml:space="preserve"> </w:t>
      </w:r>
      <w:r>
        <w:t>с.</w:t>
      </w:r>
    </w:p>
    <w:p w:rsidR="005449EA" w:rsidRDefault="00A855E2">
      <w:pPr>
        <w:pStyle w:val="a3"/>
        <w:spacing w:line="247" w:lineRule="auto"/>
        <w:ind w:left="116" w:right="156" w:firstLine="706"/>
        <w:jc w:val="both"/>
      </w:pPr>
      <w:proofErr w:type="spellStart"/>
      <w:r>
        <w:t>Курлович</w:t>
      </w:r>
      <w:proofErr w:type="spellEnd"/>
      <w:r>
        <w:t>,</w:t>
      </w:r>
      <w:r>
        <w:rPr>
          <w:spacing w:val="1"/>
        </w:rPr>
        <w:t xml:space="preserve"> </w:t>
      </w:r>
      <w:r>
        <w:t>Д.М.</w:t>
      </w:r>
      <w:r>
        <w:rPr>
          <w:spacing w:val="1"/>
        </w:rPr>
        <w:t xml:space="preserve"> </w:t>
      </w:r>
      <w:r>
        <w:t>ГИС</w:t>
      </w:r>
      <w:r>
        <w:rPr>
          <w:spacing w:val="1"/>
        </w:rPr>
        <w:t xml:space="preserve"> </w:t>
      </w:r>
      <w:r>
        <w:t>анализа и моделирование: курс</w:t>
      </w:r>
      <w:r>
        <w:rPr>
          <w:spacing w:val="1"/>
        </w:rPr>
        <w:t xml:space="preserve"> </w:t>
      </w:r>
      <w:r>
        <w:t>лекций / Д.М.</w:t>
      </w:r>
      <w:r>
        <w:rPr>
          <w:spacing w:val="1"/>
        </w:rPr>
        <w:t xml:space="preserve"> </w:t>
      </w:r>
      <w:proofErr w:type="spellStart"/>
      <w:r>
        <w:t>Курлович</w:t>
      </w:r>
      <w:proofErr w:type="spellEnd"/>
      <w:r>
        <w:t>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Минск:</w:t>
      </w:r>
      <w:r>
        <w:rPr>
          <w:spacing w:val="-15"/>
        </w:rPr>
        <w:t xml:space="preserve"> </w:t>
      </w:r>
      <w:r>
        <w:t>БГУ,</w:t>
      </w:r>
      <w:r>
        <w:rPr>
          <w:spacing w:val="8"/>
        </w:rPr>
        <w:t xml:space="preserve"> </w:t>
      </w:r>
      <w:r>
        <w:t>2016.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191</w:t>
      </w:r>
      <w:r>
        <w:rPr>
          <w:spacing w:val="-3"/>
        </w:rPr>
        <w:t xml:space="preserve"> </w:t>
      </w:r>
      <w:r>
        <w:t>с.</w:t>
      </w:r>
    </w:p>
    <w:p w:rsidR="005449EA" w:rsidRDefault="00A855E2">
      <w:pPr>
        <w:pStyle w:val="a3"/>
        <w:spacing w:line="304" w:lineRule="exact"/>
        <w:ind w:left="823"/>
        <w:jc w:val="both"/>
      </w:pPr>
      <w:proofErr w:type="spellStart"/>
      <w:r>
        <w:t>Середович</w:t>
      </w:r>
      <w:proofErr w:type="spellEnd"/>
      <w:r>
        <w:t>,</w:t>
      </w:r>
      <w:r>
        <w:rPr>
          <w:spacing w:val="52"/>
        </w:rPr>
        <w:t xml:space="preserve"> </w:t>
      </w:r>
      <w:r>
        <w:t>В.А.</w:t>
      </w:r>
      <w:r>
        <w:rPr>
          <w:spacing w:val="52"/>
        </w:rPr>
        <w:t xml:space="preserve"> </w:t>
      </w:r>
      <w:r>
        <w:t>Геоин</w:t>
      </w:r>
      <w:r>
        <w:t>формационные</w:t>
      </w:r>
      <w:r>
        <w:rPr>
          <w:spacing w:val="26"/>
        </w:rPr>
        <w:t xml:space="preserve"> </w:t>
      </w:r>
      <w:r>
        <w:t>системы</w:t>
      </w:r>
      <w:r>
        <w:rPr>
          <w:spacing w:val="51"/>
        </w:rPr>
        <w:t xml:space="preserve"> </w:t>
      </w:r>
      <w:r>
        <w:t>(назначение,</w:t>
      </w:r>
      <w:r>
        <w:rPr>
          <w:spacing w:val="52"/>
        </w:rPr>
        <w:t xml:space="preserve"> </w:t>
      </w:r>
      <w:r>
        <w:t>функции,</w:t>
      </w:r>
    </w:p>
    <w:p w:rsidR="005449EA" w:rsidRDefault="00A855E2">
      <w:pPr>
        <w:pStyle w:val="a3"/>
        <w:spacing w:before="8" w:line="235" w:lineRule="auto"/>
        <w:ind w:left="116" w:right="125"/>
        <w:jc w:val="both"/>
      </w:pPr>
      <w:r>
        <w:t>классификация):</w:t>
      </w:r>
      <w:r>
        <w:rPr>
          <w:spacing w:val="1"/>
        </w:rPr>
        <w:t xml:space="preserve"> </w:t>
      </w:r>
      <w:r>
        <w:t>монография/В.А.</w:t>
      </w:r>
      <w:r>
        <w:rPr>
          <w:spacing w:val="1"/>
        </w:rPr>
        <w:t xml:space="preserve"> </w:t>
      </w:r>
      <w:proofErr w:type="spellStart"/>
      <w:r>
        <w:t>Середович</w:t>
      </w:r>
      <w:proofErr w:type="spellEnd"/>
      <w:r>
        <w:t>,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proofErr w:type="spellStart"/>
      <w:r>
        <w:t>Клюшниченко</w:t>
      </w:r>
      <w:proofErr w:type="spellEnd"/>
      <w:r>
        <w:t>,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Тимофеева.</w:t>
      </w:r>
      <w:r>
        <w:rPr>
          <w:spacing w:val="-5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gramStart"/>
      <w:r>
        <w:t>Новосибирск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15"/>
        </w:rPr>
        <w:t xml:space="preserve"> </w:t>
      </w:r>
      <w:r>
        <w:t>СГГА,</w:t>
      </w:r>
      <w:r>
        <w:rPr>
          <w:spacing w:val="8"/>
        </w:rPr>
        <w:t xml:space="preserve"> </w:t>
      </w:r>
      <w:r>
        <w:t>2009.</w:t>
      </w:r>
      <w:r>
        <w:rPr>
          <w:spacing w:val="1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192</w:t>
      </w:r>
      <w:r>
        <w:rPr>
          <w:spacing w:val="-3"/>
        </w:rPr>
        <w:t xml:space="preserve"> </w:t>
      </w:r>
      <w:r>
        <w:t>с.</w:t>
      </w:r>
    </w:p>
    <w:p w:rsidR="005449EA" w:rsidRDefault="00A855E2">
      <w:pPr>
        <w:pStyle w:val="a3"/>
        <w:spacing w:before="9"/>
        <w:ind w:left="823"/>
        <w:jc w:val="both"/>
      </w:pPr>
      <w:proofErr w:type="spellStart"/>
      <w:r>
        <w:t>В.П.Раклов</w:t>
      </w:r>
      <w:proofErr w:type="spellEnd"/>
      <w:r>
        <w:rPr>
          <w:spacing w:val="24"/>
        </w:rPr>
        <w:t xml:space="preserve"> </w:t>
      </w:r>
      <w:r>
        <w:t>Картография</w:t>
      </w:r>
      <w:r>
        <w:rPr>
          <w:spacing w:val="2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ГИС</w:t>
      </w:r>
      <w:r>
        <w:rPr>
          <w:spacing w:val="29"/>
        </w:rPr>
        <w:t xml:space="preserve"> </w:t>
      </w:r>
      <w:r>
        <w:t>/учебное</w:t>
      </w:r>
      <w:r>
        <w:rPr>
          <w:spacing w:val="17"/>
        </w:rPr>
        <w:t xml:space="preserve"> </w:t>
      </w:r>
      <w:r>
        <w:t>пособие</w:t>
      </w:r>
      <w:r>
        <w:rPr>
          <w:spacing w:val="17"/>
        </w:rPr>
        <w:t xml:space="preserve"> </w:t>
      </w:r>
      <w:r>
        <w:t>Москва</w:t>
      </w:r>
      <w:r>
        <w:rPr>
          <w:spacing w:val="19"/>
        </w:rPr>
        <w:t xml:space="preserve"> </w:t>
      </w:r>
      <w:r>
        <w:t>2009</w:t>
      </w:r>
      <w:r>
        <w:rPr>
          <w:spacing w:val="32"/>
        </w:rPr>
        <w:t xml:space="preserve"> </w:t>
      </w:r>
      <w:r>
        <w:t>г.-</w:t>
      </w:r>
      <w:r>
        <w:rPr>
          <w:spacing w:val="20"/>
        </w:rPr>
        <w:t xml:space="preserve"> </w:t>
      </w:r>
      <w:r>
        <w:t>119</w:t>
      </w:r>
    </w:p>
    <w:p w:rsidR="005449EA" w:rsidRDefault="00A855E2">
      <w:pPr>
        <w:pStyle w:val="a3"/>
        <w:spacing w:line="316" w:lineRule="exact"/>
        <w:ind w:left="116"/>
      </w:pPr>
      <w:r>
        <w:t>с.</w:t>
      </w:r>
    </w:p>
    <w:p w:rsidR="005449EA" w:rsidRDefault="00A855E2">
      <w:pPr>
        <w:pStyle w:val="a3"/>
        <w:spacing w:before="8"/>
        <w:ind w:left="823"/>
      </w:pPr>
      <w:r>
        <w:t>Геоинформационные</w:t>
      </w:r>
      <w:r>
        <w:rPr>
          <w:spacing w:val="34"/>
        </w:rPr>
        <w:t xml:space="preserve"> </w:t>
      </w:r>
      <w:r>
        <w:t>системы</w:t>
      </w:r>
      <w:r>
        <w:rPr>
          <w:spacing w:val="4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технологии</w:t>
      </w:r>
      <w:r>
        <w:rPr>
          <w:spacing w:val="55"/>
        </w:rPr>
        <w:t xml:space="preserve"> </w:t>
      </w:r>
      <w:r>
        <w:t>/Сибирский</w:t>
      </w:r>
      <w:r>
        <w:rPr>
          <w:spacing w:val="39"/>
        </w:rPr>
        <w:t xml:space="preserve"> </w:t>
      </w:r>
      <w:r>
        <w:t>федеральный</w:t>
      </w:r>
    </w:p>
    <w:p w:rsidR="005449EA" w:rsidRDefault="00A855E2">
      <w:pPr>
        <w:pStyle w:val="a3"/>
        <w:spacing w:line="316" w:lineRule="exact"/>
        <w:ind w:left="116"/>
      </w:pPr>
      <w:r>
        <w:t>университет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Красноярск</w:t>
      </w:r>
      <w:r>
        <w:rPr>
          <w:spacing w:val="1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с.</w:t>
      </w:r>
    </w:p>
    <w:p w:rsidR="005449EA" w:rsidRDefault="005449EA">
      <w:pPr>
        <w:pStyle w:val="a3"/>
        <w:rPr>
          <w:sz w:val="32"/>
        </w:rPr>
      </w:pPr>
    </w:p>
    <w:p w:rsidR="005449EA" w:rsidRDefault="00A855E2">
      <w:pPr>
        <w:pStyle w:val="1"/>
        <w:spacing w:before="211"/>
        <w:jc w:val="left"/>
      </w:pPr>
      <w:r>
        <w:t>Дополнительная:</w:t>
      </w:r>
    </w:p>
    <w:p w:rsidR="005449EA" w:rsidRDefault="005449EA">
      <w:pPr>
        <w:pStyle w:val="a3"/>
        <w:spacing w:before="4"/>
        <w:rPr>
          <w:b/>
        </w:rPr>
      </w:pPr>
    </w:p>
    <w:p w:rsidR="005449EA" w:rsidRDefault="00A855E2">
      <w:pPr>
        <w:pStyle w:val="a3"/>
        <w:spacing w:line="237" w:lineRule="auto"/>
        <w:ind w:left="823" w:right="5076"/>
      </w:pPr>
      <w:hyperlink r:id="rId5">
        <w:r>
          <w:t>https://www.dataplus.ru/</w:t>
        </w:r>
      </w:hyperlink>
      <w:r>
        <w:rPr>
          <w:spacing w:val="1"/>
        </w:rPr>
        <w:t xml:space="preserve"> </w:t>
      </w:r>
      <w:hyperlink r:id="rId6">
        <w:r>
          <w:t>https://sovzond.ru/</w:t>
        </w:r>
      </w:hyperlink>
      <w:r>
        <w:rPr>
          <w:spacing w:val="1"/>
        </w:rPr>
        <w:t xml:space="preserve"> </w:t>
      </w:r>
      <w:hyperlink r:id="rId7">
        <w:r>
          <w:t>https://www.esri-cis.ru/products/</w:t>
        </w:r>
      </w:hyperlink>
      <w:r>
        <w:rPr>
          <w:spacing w:val="-67"/>
        </w:rPr>
        <w:t xml:space="preserve"> </w:t>
      </w:r>
      <w:hyperlink r:id="rId8">
        <w:r>
          <w:t>https://desktop.arcgis.com/ru</w:t>
        </w:r>
      </w:hyperlink>
      <w:r>
        <w:rPr>
          <w:spacing w:val="1"/>
        </w:rPr>
        <w:t xml:space="preserve"> </w:t>
      </w:r>
      <w:hyperlink r:id="rId9">
        <w:r>
          <w:t>https://gis-center.kz/ru/</w:t>
        </w:r>
      </w:hyperlink>
    </w:p>
    <w:sectPr w:rsidR="005449EA">
      <w:pgSz w:w="11910" w:h="1685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9467C"/>
    <w:multiLevelType w:val="hybridMultilevel"/>
    <w:tmpl w:val="887EAF5A"/>
    <w:lvl w:ilvl="0" w:tplc="C08082E2">
      <w:start w:val="2"/>
      <w:numFmt w:val="upperRoman"/>
      <w:lvlText w:val="%1"/>
      <w:lvlJc w:val="left"/>
      <w:pPr>
        <w:ind w:left="117" w:hanging="586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1"/>
        <w:sz w:val="28"/>
        <w:szCs w:val="28"/>
        <w:lang w:val="ru-RU" w:eastAsia="en-US" w:bidi="ar-SA"/>
      </w:rPr>
    </w:lvl>
    <w:lvl w:ilvl="1" w:tplc="920E94A4">
      <w:numFmt w:val="bullet"/>
      <w:lvlText w:val="•"/>
      <w:lvlJc w:val="left"/>
      <w:pPr>
        <w:ind w:left="1069" w:hanging="586"/>
      </w:pPr>
      <w:rPr>
        <w:rFonts w:hint="default"/>
        <w:lang w:val="ru-RU" w:eastAsia="en-US" w:bidi="ar-SA"/>
      </w:rPr>
    </w:lvl>
    <w:lvl w:ilvl="2" w:tplc="BE16F74A">
      <w:numFmt w:val="bullet"/>
      <w:lvlText w:val="•"/>
      <w:lvlJc w:val="left"/>
      <w:pPr>
        <w:ind w:left="2018" w:hanging="586"/>
      </w:pPr>
      <w:rPr>
        <w:rFonts w:hint="default"/>
        <w:lang w:val="ru-RU" w:eastAsia="en-US" w:bidi="ar-SA"/>
      </w:rPr>
    </w:lvl>
    <w:lvl w:ilvl="3" w:tplc="65888EDC">
      <w:numFmt w:val="bullet"/>
      <w:lvlText w:val="•"/>
      <w:lvlJc w:val="left"/>
      <w:pPr>
        <w:ind w:left="2967" w:hanging="586"/>
      </w:pPr>
      <w:rPr>
        <w:rFonts w:hint="default"/>
        <w:lang w:val="ru-RU" w:eastAsia="en-US" w:bidi="ar-SA"/>
      </w:rPr>
    </w:lvl>
    <w:lvl w:ilvl="4" w:tplc="177C3176">
      <w:numFmt w:val="bullet"/>
      <w:lvlText w:val="•"/>
      <w:lvlJc w:val="left"/>
      <w:pPr>
        <w:ind w:left="3916" w:hanging="586"/>
      </w:pPr>
      <w:rPr>
        <w:rFonts w:hint="default"/>
        <w:lang w:val="ru-RU" w:eastAsia="en-US" w:bidi="ar-SA"/>
      </w:rPr>
    </w:lvl>
    <w:lvl w:ilvl="5" w:tplc="0C24FE52">
      <w:numFmt w:val="bullet"/>
      <w:lvlText w:val="•"/>
      <w:lvlJc w:val="left"/>
      <w:pPr>
        <w:ind w:left="4865" w:hanging="586"/>
      </w:pPr>
      <w:rPr>
        <w:rFonts w:hint="default"/>
        <w:lang w:val="ru-RU" w:eastAsia="en-US" w:bidi="ar-SA"/>
      </w:rPr>
    </w:lvl>
    <w:lvl w:ilvl="6" w:tplc="3076ADA0">
      <w:numFmt w:val="bullet"/>
      <w:lvlText w:val="•"/>
      <w:lvlJc w:val="left"/>
      <w:pPr>
        <w:ind w:left="5814" w:hanging="586"/>
      </w:pPr>
      <w:rPr>
        <w:rFonts w:hint="default"/>
        <w:lang w:val="ru-RU" w:eastAsia="en-US" w:bidi="ar-SA"/>
      </w:rPr>
    </w:lvl>
    <w:lvl w:ilvl="7" w:tplc="77D8F830">
      <w:numFmt w:val="bullet"/>
      <w:lvlText w:val="•"/>
      <w:lvlJc w:val="left"/>
      <w:pPr>
        <w:ind w:left="6763" w:hanging="586"/>
      </w:pPr>
      <w:rPr>
        <w:rFonts w:hint="default"/>
        <w:lang w:val="ru-RU" w:eastAsia="en-US" w:bidi="ar-SA"/>
      </w:rPr>
    </w:lvl>
    <w:lvl w:ilvl="8" w:tplc="15A0FA68">
      <w:numFmt w:val="bullet"/>
      <w:lvlText w:val="•"/>
      <w:lvlJc w:val="left"/>
      <w:pPr>
        <w:ind w:left="7712" w:hanging="586"/>
      </w:pPr>
      <w:rPr>
        <w:rFonts w:hint="default"/>
        <w:lang w:val="ru-RU" w:eastAsia="en-US" w:bidi="ar-SA"/>
      </w:rPr>
    </w:lvl>
  </w:abstractNum>
  <w:abstractNum w:abstractNumId="1" w15:restartNumberingAfterBreak="0">
    <w:nsid w:val="2CF909C3"/>
    <w:multiLevelType w:val="hybridMultilevel"/>
    <w:tmpl w:val="56627338"/>
    <w:lvl w:ilvl="0" w:tplc="94262230">
      <w:start w:val="1"/>
      <w:numFmt w:val="decimal"/>
      <w:lvlText w:val="%1."/>
      <w:lvlJc w:val="left"/>
      <w:pPr>
        <w:ind w:left="117" w:hanging="28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1744CAA4">
      <w:numFmt w:val="bullet"/>
      <w:lvlText w:val="•"/>
      <w:lvlJc w:val="left"/>
      <w:pPr>
        <w:ind w:left="1069" w:hanging="285"/>
      </w:pPr>
      <w:rPr>
        <w:rFonts w:hint="default"/>
        <w:lang w:val="ru-RU" w:eastAsia="en-US" w:bidi="ar-SA"/>
      </w:rPr>
    </w:lvl>
    <w:lvl w:ilvl="2" w:tplc="AD82F13E">
      <w:numFmt w:val="bullet"/>
      <w:lvlText w:val="•"/>
      <w:lvlJc w:val="left"/>
      <w:pPr>
        <w:ind w:left="2018" w:hanging="285"/>
      </w:pPr>
      <w:rPr>
        <w:rFonts w:hint="default"/>
        <w:lang w:val="ru-RU" w:eastAsia="en-US" w:bidi="ar-SA"/>
      </w:rPr>
    </w:lvl>
    <w:lvl w:ilvl="3" w:tplc="60AC12EE">
      <w:numFmt w:val="bullet"/>
      <w:lvlText w:val="•"/>
      <w:lvlJc w:val="left"/>
      <w:pPr>
        <w:ind w:left="2967" w:hanging="285"/>
      </w:pPr>
      <w:rPr>
        <w:rFonts w:hint="default"/>
        <w:lang w:val="ru-RU" w:eastAsia="en-US" w:bidi="ar-SA"/>
      </w:rPr>
    </w:lvl>
    <w:lvl w:ilvl="4" w:tplc="78CE0E4A">
      <w:numFmt w:val="bullet"/>
      <w:lvlText w:val="•"/>
      <w:lvlJc w:val="left"/>
      <w:pPr>
        <w:ind w:left="3916" w:hanging="285"/>
      </w:pPr>
      <w:rPr>
        <w:rFonts w:hint="default"/>
        <w:lang w:val="ru-RU" w:eastAsia="en-US" w:bidi="ar-SA"/>
      </w:rPr>
    </w:lvl>
    <w:lvl w:ilvl="5" w:tplc="8DD22294">
      <w:numFmt w:val="bullet"/>
      <w:lvlText w:val="•"/>
      <w:lvlJc w:val="left"/>
      <w:pPr>
        <w:ind w:left="4865" w:hanging="285"/>
      </w:pPr>
      <w:rPr>
        <w:rFonts w:hint="default"/>
        <w:lang w:val="ru-RU" w:eastAsia="en-US" w:bidi="ar-SA"/>
      </w:rPr>
    </w:lvl>
    <w:lvl w:ilvl="6" w:tplc="0C6E1DCA">
      <w:numFmt w:val="bullet"/>
      <w:lvlText w:val="•"/>
      <w:lvlJc w:val="left"/>
      <w:pPr>
        <w:ind w:left="5814" w:hanging="285"/>
      </w:pPr>
      <w:rPr>
        <w:rFonts w:hint="default"/>
        <w:lang w:val="ru-RU" w:eastAsia="en-US" w:bidi="ar-SA"/>
      </w:rPr>
    </w:lvl>
    <w:lvl w:ilvl="7" w:tplc="3FF2B124">
      <w:numFmt w:val="bullet"/>
      <w:lvlText w:val="•"/>
      <w:lvlJc w:val="left"/>
      <w:pPr>
        <w:ind w:left="6763" w:hanging="285"/>
      </w:pPr>
      <w:rPr>
        <w:rFonts w:hint="default"/>
        <w:lang w:val="ru-RU" w:eastAsia="en-US" w:bidi="ar-SA"/>
      </w:rPr>
    </w:lvl>
    <w:lvl w:ilvl="8" w:tplc="385A212E">
      <w:numFmt w:val="bullet"/>
      <w:lvlText w:val="•"/>
      <w:lvlJc w:val="left"/>
      <w:pPr>
        <w:ind w:left="7712" w:hanging="2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EA"/>
    <w:rsid w:val="005449EA"/>
    <w:rsid w:val="00671F8D"/>
    <w:rsid w:val="008C2A4D"/>
    <w:rsid w:val="00A8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5223"/>
  <w15:docId w15:val="{EEFE14BF-05FD-4131-BF80-123E2530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ktop.arcgis.com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ri-cis.ru/produ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vzond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ataplu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s-center.kz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2021-11-24T10:05:00Z</dcterms:created>
  <dcterms:modified xsi:type="dcterms:W3CDTF">2021-11-24T10:05:00Z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2021-11-24T00:00:00Z</vt:filetime>
  </property>
</Properties>
</file>